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73" w:rsidRDefault="00F57F73" w:rsidP="00F57F7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F57F73">
        <w:rPr>
          <w:rFonts w:ascii="Times New Roman" w:hAnsi="Times New Roman" w:cs="Times New Roman"/>
          <w:b/>
          <w:sz w:val="28"/>
          <w:szCs w:val="28"/>
        </w:rPr>
        <w:t>Какая ответственность установлена за нарушение сроков выполнения работ по государственному или муниципальному контракту?</w:t>
      </w:r>
      <w:bookmarkStart w:id="0" w:name="_GoBack"/>
      <w:bookmarkEnd w:id="0"/>
    </w:p>
    <w:p w:rsidR="00F57F73" w:rsidRDefault="00F57F73" w:rsidP="00F57F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7F73" w:rsidRPr="00F57F73" w:rsidRDefault="00F57F73" w:rsidP="00F57F73">
      <w:pPr>
        <w:rPr>
          <w:rFonts w:ascii="Times New Roman" w:hAnsi="Times New Roman" w:cs="Times New Roman"/>
          <w:sz w:val="28"/>
          <w:szCs w:val="28"/>
        </w:rPr>
      </w:pPr>
      <w:r w:rsidRPr="00F57F73">
        <w:rPr>
          <w:rFonts w:ascii="Times New Roman" w:hAnsi="Times New Roman" w:cs="Times New Roman"/>
          <w:sz w:val="28"/>
          <w:szCs w:val="28"/>
        </w:rPr>
        <w:t>В соответствии с ч. 4 ст. 34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в контракт включается обязательное условие об ответственности заказчика и поставщика (подрядчика, исполнителя) за неисполнение или ненадлежащее исполнение обязательс</w:t>
      </w:r>
      <w:r>
        <w:rPr>
          <w:rFonts w:ascii="Times New Roman" w:hAnsi="Times New Roman" w:cs="Times New Roman"/>
          <w:sz w:val="28"/>
          <w:szCs w:val="28"/>
        </w:rPr>
        <w:t>тв, предусмотренных контрактом.</w:t>
      </w:r>
    </w:p>
    <w:p w:rsidR="00F57F73" w:rsidRPr="00F57F73" w:rsidRDefault="00F57F73" w:rsidP="00F57F73">
      <w:pPr>
        <w:rPr>
          <w:rFonts w:ascii="Times New Roman" w:hAnsi="Times New Roman" w:cs="Times New Roman"/>
          <w:sz w:val="28"/>
          <w:szCs w:val="28"/>
        </w:rPr>
      </w:pPr>
      <w:r w:rsidRPr="00F57F73">
        <w:rPr>
          <w:rFonts w:ascii="Times New Roman" w:hAnsi="Times New Roman" w:cs="Times New Roman"/>
          <w:sz w:val="28"/>
          <w:szCs w:val="28"/>
        </w:rPr>
        <w:t>Согласно части 6 статьи 34 указанного Федерального закона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заказчик направляет поставщику (подрядчику, исполнителю) требование об уп</w:t>
      </w:r>
      <w:r>
        <w:rPr>
          <w:rFonts w:ascii="Times New Roman" w:hAnsi="Times New Roman" w:cs="Times New Roman"/>
          <w:sz w:val="28"/>
          <w:szCs w:val="28"/>
        </w:rPr>
        <w:t>лате неустоек (штрафов, пеней).</w:t>
      </w:r>
    </w:p>
    <w:p w:rsidR="00F57F73" w:rsidRPr="00F57F73" w:rsidRDefault="00F57F73" w:rsidP="00F57F73">
      <w:pPr>
        <w:rPr>
          <w:rFonts w:ascii="Times New Roman" w:hAnsi="Times New Roman" w:cs="Times New Roman"/>
          <w:sz w:val="28"/>
          <w:szCs w:val="28"/>
        </w:rPr>
      </w:pPr>
      <w:r w:rsidRPr="00F57F73">
        <w:rPr>
          <w:rFonts w:ascii="Times New Roman" w:hAnsi="Times New Roman" w:cs="Times New Roman"/>
          <w:sz w:val="28"/>
          <w:szCs w:val="28"/>
        </w:rPr>
        <w:t>При этом необходимо учитывать, что стороны по контракту освобождаются от уплаты неустойки (штрафа, пени), если докажут, что неисполнение или ненадлежащее исполнение обязательства, предусмотренного контрактом, произошло вследствие непреодолимой с</w:t>
      </w:r>
      <w:r>
        <w:rPr>
          <w:rFonts w:ascii="Times New Roman" w:hAnsi="Times New Roman" w:cs="Times New Roman"/>
          <w:sz w:val="28"/>
          <w:szCs w:val="28"/>
        </w:rPr>
        <w:t>илы или по вине другой стороны.</w:t>
      </w:r>
    </w:p>
    <w:p w:rsidR="0015794D" w:rsidRDefault="00F57F73" w:rsidP="00F57F73">
      <w:r w:rsidRPr="00F57F73">
        <w:rPr>
          <w:rFonts w:ascii="Times New Roman" w:hAnsi="Times New Roman" w:cs="Times New Roman"/>
          <w:sz w:val="28"/>
          <w:szCs w:val="28"/>
        </w:rPr>
        <w:t xml:space="preserve">С 01 марта 2025 года административная ответственность за неисполнение поставщиком (подрядчиком, исполнителем) обязательств по контракту не </w:t>
      </w:r>
      <w:proofErr w:type="gramStart"/>
      <w:r w:rsidRPr="00F57F73">
        <w:rPr>
          <w:rFonts w:ascii="Times New Roman" w:hAnsi="Times New Roman" w:cs="Times New Roman"/>
          <w:sz w:val="28"/>
          <w:szCs w:val="28"/>
        </w:rPr>
        <w:t>предусмотрена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F73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57F73">
        <w:rPr>
          <w:rFonts w:ascii="Times New Roman" w:hAnsi="Times New Roman" w:cs="Times New Roman"/>
          <w:sz w:val="28"/>
          <w:szCs w:val="28"/>
        </w:rPr>
        <w:t xml:space="preserve"> этого времени за неприменение заказчиком мер ответственности к подрядчику частью 6 статьи 7.30.2 Кодекса Российской Федерации об административных правонарушениях предусмотрена административная ответственность в виде административного штрафа на должностных лиц в размере от 10 до 20 тысяч рублей.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3E7"/>
    <w:rsid w:val="0015794D"/>
    <w:rsid w:val="008543E7"/>
    <w:rsid w:val="00F5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8D76"/>
  <w15:chartTrackingRefBased/>
  <w15:docId w15:val="{9298CA61-EE57-4178-8537-17C13759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2025-06-26T12:40:00Z</dcterms:created>
  <dcterms:modified xsi:type="dcterms:W3CDTF">2025-06-26T12:44:00Z</dcterms:modified>
</cp:coreProperties>
</file>